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D1659" w14:textId="77777777" w:rsidR="00B612C7" w:rsidRDefault="00B612C7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</w:p>
    <w:p w14:paraId="15AF123A" w14:textId="77777777" w:rsidR="00B612C7" w:rsidRPr="00CC268B" w:rsidRDefault="000B69B1" w:rsidP="00CC268B">
      <w:pPr>
        <w:spacing w:before="16" w:after="0" w:line="430" w:lineRule="exact"/>
        <w:ind w:left="1594" w:right="-20"/>
        <w:rPr>
          <w:rFonts w:ascii="Times New Roman" w:hAnsi="Times New Roman" w:cs="Times New Roman"/>
          <w:sz w:val="18"/>
          <w:szCs w:val="18"/>
        </w:rPr>
      </w:pPr>
      <w:r w:rsidRPr="00CC268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34973B33" wp14:editId="28C6DE28">
            <wp:simplePos x="0" y="0"/>
            <wp:positionH relativeFrom="page">
              <wp:posOffset>845185</wp:posOffset>
            </wp:positionH>
            <wp:positionV relativeFrom="paragraph">
              <wp:posOffset>-23495</wp:posOffset>
            </wp:positionV>
            <wp:extent cx="661670" cy="590550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68B" w:rsidRPr="00CC268B">
        <w:rPr>
          <w:rFonts w:ascii="Times New Roman" w:hAnsi="Times New Roman" w:cs="Times New Roman"/>
          <w:sz w:val="44"/>
        </w:rPr>
        <w:t>Dartmouth College</w:t>
      </w:r>
    </w:p>
    <w:p w14:paraId="785AEFE4" w14:textId="77777777" w:rsidR="00B612C7" w:rsidRDefault="00B612C7">
      <w:pPr>
        <w:spacing w:after="0" w:line="200" w:lineRule="exact"/>
        <w:rPr>
          <w:sz w:val="20"/>
          <w:szCs w:val="20"/>
        </w:rPr>
      </w:pPr>
    </w:p>
    <w:p w14:paraId="53B20034" w14:textId="77777777" w:rsidR="00B612C7" w:rsidRDefault="00B612C7">
      <w:pPr>
        <w:spacing w:after="0" w:line="200" w:lineRule="exact"/>
        <w:rPr>
          <w:sz w:val="20"/>
          <w:szCs w:val="20"/>
        </w:rPr>
      </w:pPr>
    </w:p>
    <w:p w14:paraId="6EBEA6D3" w14:textId="77777777" w:rsidR="00B612C7" w:rsidRDefault="00B612C7">
      <w:pPr>
        <w:spacing w:after="0" w:line="200" w:lineRule="exact"/>
        <w:rPr>
          <w:sz w:val="20"/>
          <w:szCs w:val="20"/>
        </w:rPr>
      </w:pPr>
    </w:p>
    <w:p w14:paraId="2312E7FD" w14:textId="77777777" w:rsidR="00B612C7" w:rsidRDefault="00B612C7">
      <w:pPr>
        <w:spacing w:after="0" w:line="200" w:lineRule="exact"/>
        <w:rPr>
          <w:sz w:val="20"/>
          <w:szCs w:val="20"/>
        </w:rPr>
      </w:pPr>
    </w:p>
    <w:p w14:paraId="275A87CA" w14:textId="1CFFE958" w:rsidR="00C67042" w:rsidRPr="00717859" w:rsidRDefault="00CC268B" w:rsidP="002E08EA">
      <w:pPr>
        <w:tabs>
          <w:tab w:val="left" w:pos="7340"/>
          <w:tab w:val="left" w:pos="7540"/>
        </w:tabs>
        <w:spacing w:before="36" w:after="0" w:line="252" w:lineRule="exact"/>
        <w:rPr>
          <w:rFonts w:ascii="Arial" w:eastAsia="Arial" w:hAnsi="Arial" w:cs="Arial"/>
        </w:rPr>
      </w:pPr>
      <w:r w:rsidRPr="00717859">
        <w:rPr>
          <w:rFonts w:ascii="Arial" w:eastAsia="Arial" w:hAnsi="Arial" w:cs="Arial"/>
          <w:b/>
          <w:bCs/>
        </w:rPr>
        <w:t xml:space="preserve">Title: </w:t>
      </w:r>
      <w:r w:rsidR="00D42DF2">
        <w:rPr>
          <w:rFonts w:ascii="Arial" w:eastAsia="Arial" w:hAnsi="Arial" w:cs="Arial"/>
        </w:rPr>
        <w:t>Tucker</w:t>
      </w:r>
      <w:r w:rsidR="000B69B1" w:rsidRPr="00717859">
        <w:rPr>
          <w:rFonts w:ascii="Arial" w:eastAsia="Arial" w:hAnsi="Arial" w:cs="Arial"/>
        </w:rPr>
        <w:t xml:space="preserve"> </w:t>
      </w:r>
      <w:r w:rsidR="00C67042" w:rsidRPr="00717859">
        <w:rPr>
          <w:rFonts w:ascii="Arial" w:eastAsia="Arial" w:hAnsi="Arial" w:cs="Arial"/>
        </w:rPr>
        <w:t xml:space="preserve">Assistant </w:t>
      </w:r>
      <w:r w:rsidR="00AA110B">
        <w:rPr>
          <w:rFonts w:ascii="Arial" w:eastAsia="Arial" w:hAnsi="Arial" w:cs="Arial"/>
        </w:rPr>
        <w:t>for Summer and Orientation Events</w:t>
      </w:r>
      <w:r w:rsidR="00261C10">
        <w:rPr>
          <w:rFonts w:ascii="Arial" w:eastAsia="Arial" w:hAnsi="Arial" w:cs="Arial"/>
        </w:rPr>
        <w:t xml:space="preserve">  </w:t>
      </w:r>
      <w:r w:rsidR="00AA110B">
        <w:rPr>
          <w:rFonts w:ascii="Arial" w:eastAsia="Arial" w:hAnsi="Arial" w:cs="Arial"/>
        </w:rPr>
        <w:t xml:space="preserve">                    </w:t>
      </w:r>
      <w:r w:rsidR="00AA110B">
        <w:rPr>
          <w:rFonts w:ascii="Arial" w:eastAsia="Arial" w:hAnsi="Arial" w:cs="Arial"/>
        </w:rPr>
        <w:tab/>
      </w:r>
      <w:r w:rsidRPr="00717859">
        <w:rPr>
          <w:rFonts w:ascii="Arial" w:eastAsia="Arial" w:hAnsi="Arial" w:cs="Arial"/>
          <w:b/>
          <w:bCs/>
        </w:rPr>
        <w:t>Category:</w:t>
      </w:r>
      <w:r w:rsidR="00C67042" w:rsidRPr="00717859">
        <w:rPr>
          <w:rFonts w:ascii="Arial" w:eastAsia="Arial" w:hAnsi="Arial" w:cs="Arial"/>
          <w:b/>
          <w:bCs/>
        </w:rPr>
        <w:t xml:space="preserve"> </w:t>
      </w:r>
      <w:r w:rsidRPr="00717859">
        <w:rPr>
          <w:rFonts w:ascii="Arial" w:eastAsia="Arial" w:hAnsi="Arial" w:cs="Arial"/>
        </w:rPr>
        <w:t xml:space="preserve">Temporary </w:t>
      </w:r>
      <w:r w:rsidR="002E08EA" w:rsidRPr="00717859">
        <w:rPr>
          <w:rFonts w:ascii="Arial" w:eastAsia="Arial" w:hAnsi="Arial" w:cs="Arial"/>
        </w:rPr>
        <w:t xml:space="preserve">(1 term) </w:t>
      </w:r>
      <w:r w:rsidRPr="00717859">
        <w:rPr>
          <w:rFonts w:ascii="Arial" w:eastAsia="Arial" w:hAnsi="Arial" w:cs="Arial"/>
          <w:b/>
          <w:bCs/>
        </w:rPr>
        <w:t xml:space="preserve">Department: </w:t>
      </w:r>
      <w:r w:rsidRPr="00717859">
        <w:rPr>
          <w:rFonts w:ascii="Arial" w:eastAsia="Arial" w:hAnsi="Arial" w:cs="Arial"/>
        </w:rPr>
        <w:t xml:space="preserve">Tucker </w:t>
      </w:r>
      <w:r w:rsidR="00CE1384">
        <w:rPr>
          <w:rFonts w:ascii="Arial" w:eastAsia="Arial" w:hAnsi="Arial" w:cs="Arial"/>
        </w:rPr>
        <w:t>Center</w:t>
      </w:r>
      <w:r w:rsidR="00700206" w:rsidRPr="00717859">
        <w:rPr>
          <w:rFonts w:ascii="Arial" w:eastAsia="Arial" w:hAnsi="Arial" w:cs="Arial"/>
        </w:rPr>
        <w:tab/>
      </w:r>
      <w:r w:rsidR="00700206" w:rsidRPr="00717859">
        <w:rPr>
          <w:rFonts w:ascii="Arial" w:eastAsia="Arial" w:hAnsi="Arial" w:cs="Arial"/>
        </w:rPr>
        <w:tab/>
      </w:r>
      <w:r w:rsidR="008D3EA2">
        <w:rPr>
          <w:rFonts w:ascii="Arial" w:eastAsia="Arial" w:hAnsi="Arial" w:cs="Arial"/>
        </w:rPr>
        <w:t xml:space="preserve">     </w:t>
      </w:r>
      <w:r w:rsidR="008E68B5">
        <w:rPr>
          <w:rFonts w:ascii="Arial" w:eastAsia="Arial" w:hAnsi="Arial" w:cs="Arial"/>
        </w:rPr>
        <w:t xml:space="preserve"> </w:t>
      </w:r>
      <w:r w:rsidR="002E08EA" w:rsidRPr="00717859">
        <w:rPr>
          <w:rFonts w:ascii="Arial" w:eastAsia="Arial" w:hAnsi="Arial" w:cs="Arial"/>
        </w:rPr>
        <w:t xml:space="preserve">  </w:t>
      </w:r>
      <w:r w:rsidRPr="00717859">
        <w:rPr>
          <w:rFonts w:ascii="Arial" w:eastAsia="Arial" w:hAnsi="Arial" w:cs="Arial"/>
        </w:rPr>
        <w:t xml:space="preserve">10 </w:t>
      </w:r>
      <w:r w:rsidR="00C67042" w:rsidRPr="00717859">
        <w:rPr>
          <w:rFonts w:ascii="Arial" w:eastAsia="Arial" w:hAnsi="Arial" w:cs="Arial"/>
        </w:rPr>
        <w:t>– 1</w:t>
      </w:r>
      <w:r w:rsidRPr="00717859">
        <w:rPr>
          <w:rFonts w:ascii="Arial" w:eastAsia="Arial" w:hAnsi="Arial" w:cs="Arial"/>
        </w:rPr>
        <w:t xml:space="preserve">2 </w:t>
      </w:r>
      <w:r w:rsidR="00360B2A" w:rsidRPr="00717859">
        <w:rPr>
          <w:rFonts w:ascii="Arial" w:eastAsia="Arial" w:hAnsi="Arial" w:cs="Arial"/>
        </w:rPr>
        <w:t xml:space="preserve">hours per </w:t>
      </w:r>
      <w:r w:rsidR="000B69B1" w:rsidRPr="00717859">
        <w:rPr>
          <w:rFonts w:ascii="Arial" w:eastAsia="Arial" w:hAnsi="Arial" w:cs="Arial"/>
        </w:rPr>
        <w:t>w</w:t>
      </w:r>
      <w:r w:rsidR="00360B2A" w:rsidRPr="00717859">
        <w:rPr>
          <w:rFonts w:ascii="Arial" w:eastAsia="Arial" w:hAnsi="Arial" w:cs="Arial"/>
        </w:rPr>
        <w:t>ee</w:t>
      </w:r>
      <w:r w:rsidR="008E68B5">
        <w:rPr>
          <w:rFonts w:ascii="Arial" w:eastAsia="Arial" w:hAnsi="Arial" w:cs="Arial"/>
        </w:rPr>
        <w:t>k</w:t>
      </w:r>
    </w:p>
    <w:p w14:paraId="571810AC" w14:textId="41F9131F" w:rsidR="000B69B1" w:rsidRPr="008858F1" w:rsidRDefault="00CC268B" w:rsidP="002E08EA">
      <w:pPr>
        <w:tabs>
          <w:tab w:val="left" w:pos="7340"/>
          <w:tab w:val="left" w:pos="7540"/>
        </w:tabs>
        <w:spacing w:before="36" w:after="0" w:line="252" w:lineRule="exact"/>
        <w:rPr>
          <w:rFonts w:ascii="Arial" w:eastAsia="Arial" w:hAnsi="Arial" w:cs="Arial"/>
        </w:rPr>
      </w:pPr>
      <w:r w:rsidRPr="00261C10">
        <w:rPr>
          <w:rFonts w:ascii="Arial" w:eastAsia="Arial" w:hAnsi="Arial" w:cs="Arial"/>
          <w:b/>
          <w:bCs/>
        </w:rPr>
        <w:t xml:space="preserve">Reports to: </w:t>
      </w:r>
      <w:r w:rsidR="00261C10">
        <w:rPr>
          <w:rFonts w:ascii="Arial" w:eastAsia="Arial" w:hAnsi="Arial" w:cs="Arial"/>
        </w:rPr>
        <w:t>Dean and Chaplain</w:t>
      </w:r>
      <w:r w:rsidR="000B69B1" w:rsidRPr="00261C10">
        <w:rPr>
          <w:rFonts w:ascii="Arial" w:eastAsia="Arial" w:hAnsi="Arial" w:cs="Arial"/>
        </w:rPr>
        <w:tab/>
      </w:r>
      <w:r w:rsidR="008E68B5">
        <w:rPr>
          <w:rFonts w:ascii="Arial" w:eastAsia="Arial" w:hAnsi="Arial" w:cs="Arial"/>
        </w:rPr>
        <w:t xml:space="preserve">                      </w:t>
      </w:r>
      <w:r w:rsidR="008858F1" w:rsidRPr="00261C10">
        <w:rPr>
          <w:rFonts w:ascii="Arial" w:eastAsia="Arial" w:hAnsi="Arial" w:cs="Arial"/>
          <w:b/>
        </w:rPr>
        <w:t xml:space="preserve">Job Net#: </w:t>
      </w:r>
      <w:r w:rsidR="008858F1" w:rsidRPr="00261C10">
        <w:rPr>
          <w:rFonts w:ascii="Arial" w:eastAsia="Arial" w:hAnsi="Arial" w:cs="Arial"/>
        </w:rPr>
        <w:t>10977</w:t>
      </w:r>
    </w:p>
    <w:p w14:paraId="51446A7A" w14:textId="77777777" w:rsidR="002E08EA" w:rsidRPr="00717859" w:rsidRDefault="002E08EA" w:rsidP="002E08EA">
      <w:pPr>
        <w:tabs>
          <w:tab w:val="left" w:pos="7340"/>
          <w:tab w:val="left" w:pos="7540"/>
        </w:tabs>
        <w:spacing w:before="36" w:after="0" w:line="252" w:lineRule="exact"/>
        <w:ind w:left="140" w:right="319"/>
        <w:rPr>
          <w:rFonts w:ascii="Arial" w:eastAsia="Arial" w:hAnsi="Arial" w:cs="Arial"/>
        </w:rPr>
      </w:pPr>
    </w:p>
    <w:p w14:paraId="48B5BBE9" w14:textId="77777777" w:rsidR="000B69B1" w:rsidRPr="00717859" w:rsidRDefault="00CC268B" w:rsidP="002E08EA">
      <w:pPr>
        <w:tabs>
          <w:tab w:val="left" w:pos="4260"/>
          <w:tab w:val="left" w:pos="10240"/>
        </w:tabs>
        <w:spacing w:before="2" w:after="0" w:line="231" w:lineRule="auto"/>
        <w:ind w:left="140" w:right="49"/>
        <w:rPr>
          <w:rFonts w:ascii="Arial" w:eastAsia="Arial" w:hAnsi="Arial" w:cs="Arial"/>
          <w:b/>
          <w:bCs/>
          <w:color w:val="FFFFFF"/>
        </w:rPr>
      </w:pPr>
      <w:r w:rsidRPr="00717859">
        <w:rPr>
          <w:rFonts w:ascii="Arial" w:eastAsia="Arial" w:hAnsi="Arial" w:cs="Arial"/>
          <w:b/>
          <w:bCs/>
          <w:color w:val="FFFFFF"/>
          <w:w w:val="99"/>
          <w:highlight w:val="black"/>
        </w:rPr>
        <w:t xml:space="preserve"> </w:t>
      </w:r>
      <w:r w:rsidRPr="00717859">
        <w:rPr>
          <w:rFonts w:ascii="Arial" w:eastAsia="Arial" w:hAnsi="Arial" w:cs="Arial"/>
          <w:b/>
          <w:bCs/>
          <w:color w:val="FFFFFF"/>
          <w:highlight w:val="black"/>
        </w:rPr>
        <w:tab/>
        <w:t xml:space="preserve">Position Purpose </w:t>
      </w:r>
      <w:r w:rsidRPr="00717859">
        <w:rPr>
          <w:rFonts w:ascii="Arial" w:eastAsia="Arial" w:hAnsi="Arial" w:cs="Arial"/>
          <w:b/>
          <w:bCs/>
          <w:color w:val="FFFFFF"/>
          <w:highlight w:val="black"/>
        </w:rPr>
        <w:tab/>
      </w:r>
      <w:r w:rsidRPr="00717859">
        <w:rPr>
          <w:rFonts w:ascii="Arial" w:eastAsia="Arial" w:hAnsi="Arial" w:cs="Arial"/>
          <w:b/>
          <w:bCs/>
          <w:color w:val="FFFFFF"/>
        </w:rPr>
        <w:t xml:space="preserve"> </w:t>
      </w:r>
    </w:p>
    <w:p w14:paraId="7EF6C191" w14:textId="77777777" w:rsidR="000B69B1" w:rsidRPr="00717859" w:rsidRDefault="000B69B1" w:rsidP="002E08EA">
      <w:pPr>
        <w:tabs>
          <w:tab w:val="left" w:pos="4260"/>
          <w:tab w:val="left" w:pos="10240"/>
        </w:tabs>
        <w:spacing w:before="2" w:after="0" w:line="231" w:lineRule="auto"/>
        <w:ind w:left="140" w:right="49"/>
        <w:rPr>
          <w:rFonts w:ascii="Arial" w:eastAsia="Arial" w:hAnsi="Arial" w:cs="Arial"/>
          <w:b/>
          <w:bCs/>
          <w:color w:val="FFFFFF"/>
        </w:rPr>
      </w:pPr>
    </w:p>
    <w:p w14:paraId="5B6CD567" w14:textId="48C5FECE" w:rsidR="000B69B1" w:rsidRPr="00717859" w:rsidRDefault="000B69B1" w:rsidP="002E08EA">
      <w:pPr>
        <w:spacing w:after="0" w:line="240" w:lineRule="auto"/>
        <w:rPr>
          <w:rFonts w:ascii="Arial" w:eastAsia="Arial" w:hAnsi="Arial" w:cs="Arial"/>
          <w:color w:val="000000"/>
        </w:rPr>
      </w:pPr>
      <w:r w:rsidRPr="00717859">
        <w:rPr>
          <w:rFonts w:ascii="Arial" w:hAnsi="Arial" w:cs="Arial"/>
        </w:rPr>
        <w:t xml:space="preserve">The </w:t>
      </w:r>
      <w:r w:rsidR="00AA110B">
        <w:rPr>
          <w:rFonts w:ascii="Arial" w:hAnsi="Arial" w:cs="Arial"/>
        </w:rPr>
        <w:t>Tucker Assistant for Summer and Orientation Events</w:t>
      </w:r>
      <w:r w:rsidRPr="00717859">
        <w:rPr>
          <w:rFonts w:ascii="Arial" w:hAnsi="Arial" w:cs="Arial"/>
        </w:rPr>
        <w:t xml:space="preserve"> is an entry level paid leadership position designed to </w:t>
      </w:r>
      <w:r w:rsidR="00CC268B" w:rsidRPr="00717859">
        <w:rPr>
          <w:rFonts w:ascii="Arial" w:eastAsia="Arial" w:hAnsi="Arial" w:cs="Arial"/>
          <w:color w:val="000000"/>
        </w:rPr>
        <w:t xml:space="preserve">assist with the programmatic activities of the </w:t>
      </w:r>
      <w:r w:rsidR="00BB2DAA">
        <w:rPr>
          <w:rFonts w:ascii="Arial" w:eastAsia="Arial" w:hAnsi="Arial" w:cs="Arial"/>
          <w:color w:val="000000"/>
        </w:rPr>
        <w:t>Tucker Center</w:t>
      </w:r>
      <w:r w:rsidR="00CC268B" w:rsidRPr="00717859">
        <w:rPr>
          <w:rFonts w:ascii="Arial" w:eastAsia="Arial" w:hAnsi="Arial" w:cs="Arial"/>
          <w:color w:val="000000"/>
        </w:rPr>
        <w:t xml:space="preserve"> during Summer Term, with special responsibilities for </w:t>
      </w:r>
      <w:r w:rsidR="00AA110B">
        <w:rPr>
          <w:rFonts w:ascii="Arial" w:eastAsia="Arial" w:hAnsi="Arial" w:cs="Arial"/>
          <w:color w:val="000000"/>
        </w:rPr>
        <w:t>serving as a resource, outreach and leading</w:t>
      </w:r>
      <w:r w:rsidR="00CC268B" w:rsidRPr="00717859">
        <w:rPr>
          <w:rFonts w:ascii="Arial" w:eastAsia="Arial" w:hAnsi="Arial" w:cs="Arial"/>
          <w:color w:val="000000"/>
        </w:rPr>
        <w:t xml:space="preserve"> opportunities</w:t>
      </w:r>
      <w:r w:rsidR="00261C10">
        <w:rPr>
          <w:rFonts w:ascii="Arial" w:eastAsia="Arial" w:hAnsi="Arial" w:cs="Arial"/>
          <w:color w:val="000000"/>
        </w:rPr>
        <w:t xml:space="preserve"> to welco</w:t>
      </w:r>
      <w:r w:rsidR="00727882">
        <w:rPr>
          <w:rFonts w:ascii="Arial" w:eastAsia="Arial" w:hAnsi="Arial" w:cs="Arial"/>
          <w:color w:val="000000"/>
        </w:rPr>
        <w:t>me th</w:t>
      </w:r>
      <w:r w:rsidR="00AA110B">
        <w:rPr>
          <w:rFonts w:ascii="Arial" w:eastAsia="Arial" w:hAnsi="Arial" w:cs="Arial"/>
          <w:color w:val="000000"/>
        </w:rPr>
        <w:t xml:space="preserve">e </w:t>
      </w:r>
      <w:r w:rsidR="008E68B5">
        <w:rPr>
          <w:rFonts w:ascii="Arial" w:eastAsia="Arial" w:hAnsi="Arial" w:cs="Arial"/>
          <w:color w:val="000000"/>
        </w:rPr>
        <w:t xml:space="preserve">next incoming Dartmouth Class. </w:t>
      </w:r>
      <w:r w:rsidR="00AA110B">
        <w:rPr>
          <w:rFonts w:ascii="Arial" w:eastAsia="Arial" w:hAnsi="Arial" w:cs="Arial"/>
          <w:color w:val="000000"/>
        </w:rPr>
        <w:t xml:space="preserve">The Summer Assistant will help plan and implement orientation </w:t>
      </w:r>
      <w:r w:rsidR="00CC268B" w:rsidRPr="00717859">
        <w:rPr>
          <w:rFonts w:ascii="Arial" w:eastAsia="Arial" w:hAnsi="Arial" w:cs="Arial"/>
          <w:color w:val="000000"/>
        </w:rPr>
        <w:t xml:space="preserve">programs that promote </w:t>
      </w:r>
      <w:r w:rsidR="00AA110B">
        <w:rPr>
          <w:rFonts w:ascii="Arial" w:eastAsia="Arial" w:hAnsi="Arial" w:cs="Arial"/>
          <w:color w:val="000000"/>
        </w:rPr>
        <w:t xml:space="preserve">Tucker Center and introduce </w:t>
      </w:r>
      <w:r w:rsidR="00CC268B" w:rsidRPr="00717859">
        <w:rPr>
          <w:rFonts w:ascii="Arial" w:eastAsia="Arial" w:hAnsi="Arial" w:cs="Arial"/>
          <w:color w:val="000000"/>
        </w:rPr>
        <w:t>discussion</w:t>
      </w:r>
      <w:r w:rsidR="00AA110B">
        <w:rPr>
          <w:rFonts w:ascii="Arial" w:eastAsia="Arial" w:hAnsi="Arial" w:cs="Arial"/>
          <w:color w:val="000000"/>
        </w:rPr>
        <w:t>s</w:t>
      </w:r>
      <w:r w:rsidR="00CC268B" w:rsidRPr="00717859">
        <w:rPr>
          <w:rFonts w:ascii="Arial" w:eastAsia="Arial" w:hAnsi="Arial" w:cs="Arial"/>
          <w:color w:val="000000"/>
        </w:rPr>
        <w:t xml:space="preserve"> of faith, spirituality, and religious dialogue</w:t>
      </w:r>
      <w:r w:rsidR="00AA110B">
        <w:rPr>
          <w:rFonts w:ascii="Arial" w:eastAsia="Arial" w:hAnsi="Arial" w:cs="Arial"/>
          <w:color w:val="000000"/>
        </w:rPr>
        <w:t xml:space="preserve"> as well as </w:t>
      </w:r>
      <w:r w:rsidRPr="00717859">
        <w:rPr>
          <w:rFonts w:ascii="Arial" w:eastAsia="Arial" w:hAnsi="Arial" w:cs="Arial"/>
          <w:color w:val="000000"/>
        </w:rPr>
        <w:t>multi-faith programs and initiatives.</w:t>
      </w:r>
      <w:r w:rsidR="008E68B5">
        <w:rPr>
          <w:rFonts w:ascii="Arial" w:eastAsia="Arial" w:hAnsi="Arial" w:cs="Arial"/>
          <w:color w:val="000000"/>
        </w:rPr>
        <w:t xml:space="preserve"> </w:t>
      </w:r>
      <w:r w:rsidR="00BF71B7">
        <w:rPr>
          <w:rFonts w:ascii="Arial" w:eastAsia="Arial" w:hAnsi="Arial" w:cs="Arial"/>
          <w:color w:val="000000"/>
        </w:rPr>
        <w:t>Preferred if student will be available to help lead and implement events during orientation programming period.</w:t>
      </w:r>
    </w:p>
    <w:p w14:paraId="7943C8D3" w14:textId="77777777" w:rsidR="00A16BFC" w:rsidRPr="00717859" w:rsidRDefault="00A16BFC" w:rsidP="002E08EA">
      <w:pPr>
        <w:spacing w:after="0" w:line="240" w:lineRule="auto"/>
        <w:rPr>
          <w:rFonts w:ascii="Arial" w:eastAsia="Arial" w:hAnsi="Arial" w:cs="Arial"/>
        </w:rPr>
      </w:pPr>
    </w:p>
    <w:p w14:paraId="387C42E2" w14:textId="77777777" w:rsidR="00B612C7" w:rsidRPr="00717859" w:rsidRDefault="00CC268B" w:rsidP="002E08EA">
      <w:pPr>
        <w:tabs>
          <w:tab w:val="left" w:pos="4400"/>
          <w:tab w:val="left" w:pos="10240"/>
        </w:tabs>
        <w:spacing w:after="0" w:line="253" w:lineRule="exact"/>
        <w:ind w:left="110" w:right="-20"/>
        <w:rPr>
          <w:rFonts w:ascii="Arial" w:eastAsia="Arial" w:hAnsi="Arial" w:cs="Arial"/>
        </w:rPr>
      </w:pPr>
      <w:r w:rsidRPr="00717859">
        <w:rPr>
          <w:rFonts w:ascii="Arial" w:eastAsia="Arial" w:hAnsi="Arial" w:cs="Arial"/>
          <w:b/>
          <w:bCs/>
          <w:color w:val="FFFFFF"/>
          <w:w w:val="99"/>
          <w:highlight w:val="black"/>
        </w:rPr>
        <w:t xml:space="preserve"> </w:t>
      </w:r>
      <w:r w:rsidRPr="00717859">
        <w:rPr>
          <w:rFonts w:ascii="Arial" w:eastAsia="Arial" w:hAnsi="Arial" w:cs="Arial"/>
          <w:b/>
          <w:bCs/>
          <w:color w:val="FFFFFF"/>
          <w:highlight w:val="black"/>
        </w:rPr>
        <w:tab/>
      </w:r>
      <w:r w:rsidR="000B69B1" w:rsidRPr="00717859">
        <w:rPr>
          <w:rFonts w:ascii="Arial" w:eastAsia="Arial" w:hAnsi="Arial" w:cs="Arial"/>
          <w:b/>
          <w:bCs/>
          <w:color w:val="FFFFFF"/>
          <w:w w:val="99"/>
          <w:highlight w:val="black"/>
        </w:rPr>
        <w:t xml:space="preserve">Key </w:t>
      </w:r>
      <w:r w:rsidR="002E08EA" w:rsidRPr="00717859">
        <w:rPr>
          <w:rFonts w:ascii="Arial" w:eastAsia="Arial" w:hAnsi="Arial" w:cs="Arial"/>
          <w:b/>
          <w:bCs/>
          <w:color w:val="FFFFFF"/>
          <w:w w:val="99"/>
          <w:highlight w:val="black"/>
        </w:rPr>
        <w:t>Accountabilities</w:t>
      </w:r>
      <w:r w:rsidRPr="00717859">
        <w:rPr>
          <w:rFonts w:ascii="Arial" w:eastAsia="Arial" w:hAnsi="Arial" w:cs="Arial"/>
          <w:b/>
          <w:bCs/>
          <w:color w:val="FFFFFF"/>
          <w:highlight w:val="black"/>
        </w:rPr>
        <w:tab/>
      </w:r>
    </w:p>
    <w:p w14:paraId="121EB83D" w14:textId="77777777" w:rsidR="00B612C7" w:rsidRPr="00717859" w:rsidRDefault="00B612C7" w:rsidP="002E08EA">
      <w:pPr>
        <w:spacing w:before="15" w:after="0" w:line="220" w:lineRule="exact"/>
        <w:rPr>
          <w:rFonts w:ascii="Arial" w:hAnsi="Arial" w:cs="Arial"/>
        </w:rPr>
      </w:pPr>
    </w:p>
    <w:p w14:paraId="79960C2B" w14:textId="6D1F2049" w:rsidR="00261C10" w:rsidRDefault="00261C10" w:rsidP="00261C1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Develops</w:t>
      </w:r>
      <w:r w:rsidR="00AA110B">
        <w:rPr>
          <w:rFonts w:ascii="Arial" w:eastAsia="Arial" w:hAnsi="Arial" w:cs="Arial"/>
        </w:rPr>
        <w:t xml:space="preserve"> and implements</w:t>
      </w:r>
      <w:r>
        <w:rPr>
          <w:rFonts w:ascii="Arial" w:eastAsia="Arial" w:hAnsi="Arial" w:cs="Arial"/>
        </w:rPr>
        <w:t xml:space="preserve"> </w:t>
      </w:r>
      <w:r w:rsidR="00AA110B">
        <w:rPr>
          <w:rFonts w:ascii="Arial" w:eastAsia="Arial" w:hAnsi="Arial" w:cs="Arial"/>
        </w:rPr>
        <w:t>plans</w:t>
      </w:r>
      <w:r w:rsidR="00727882">
        <w:rPr>
          <w:rFonts w:ascii="Arial" w:eastAsia="Arial" w:hAnsi="Arial" w:cs="Arial"/>
        </w:rPr>
        <w:t xml:space="preserve"> to welcome the next incoming Dartmouth class</w:t>
      </w:r>
    </w:p>
    <w:p w14:paraId="492838B2" w14:textId="68EB817E" w:rsidR="00C505FD" w:rsidRPr="00717859" w:rsidRDefault="00C505FD" w:rsidP="00261C1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Serves as a resource and provides outreach to incoming students</w:t>
      </w:r>
    </w:p>
    <w:p w14:paraId="3F8EB15C" w14:textId="224FB88E" w:rsidR="00025523" w:rsidRPr="00717859" w:rsidRDefault="00025523" w:rsidP="002F6F1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717859">
        <w:rPr>
          <w:rFonts w:ascii="Arial" w:hAnsi="Arial" w:cs="Arial"/>
        </w:rPr>
        <w:t>P</w:t>
      </w:r>
      <w:r w:rsidRPr="00717859">
        <w:rPr>
          <w:rFonts w:ascii="Arial" w:eastAsia="Arial" w:hAnsi="Arial" w:cs="Arial"/>
        </w:rPr>
        <w:t xml:space="preserve">rovides general programmatic and administrative support to </w:t>
      </w:r>
      <w:r w:rsidR="00C45835">
        <w:rPr>
          <w:rFonts w:ascii="Arial" w:eastAsia="Arial" w:hAnsi="Arial" w:cs="Arial"/>
        </w:rPr>
        <w:t>the Tucker Center</w:t>
      </w:r>
      <w:r w:rsidR="0078227D">
        <w:rPr>
          <w:rFonts w:ascii="Arial" w:eastAsia="Arial" w:hAnsi="Arial" w:cs="Arial"/>
        </w:rPr>
        <w:t xml:space="preserve"> throughout the summer term</w:t>
      </w:r>
    </w:p>
    <w:p w14:paraId="6036EEE9" w14:textId="0775B0D4" w:rsidR="00025523" w:rsidRDefault="00025523" w:rsidP="002F6F1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717859">
        <w:rPr>
          <w:rFonts w:ascii="Arial" w:eastAsia="Arial" w:hAnsi="Arial" w:cs="Arial"/>
        </w:rPr>
        <w:t xml:space="preserve">Plans and executes </w:t>
      </w:r>
      <w:r w:rsidR="00C505FD">
        <w:rPr>
          <w:rFonts w:ascii="Arial" w:eastAsia="Arial" w:hAnsi="Arial" w:cs="Arial"/>
        </w:rPr>
        <w:t xml:space="preserve">orientation </w:t>
      </w:r>
      <w:r w:rsidR="00261C10">
        <w:rPr>
          <w:rFonts w:ascii="Arial" w:eastAsia="Arial" w:hAnsi="Arial" w:cs="Arial"/>
        </w:rPr>
        <w:t>events around</w:t>
      </w:r>
      <w:r w:rsidR="00CC268B" w:rsidRPr="00717859">
        <w:rPr>
          <w:rFonts w:ascii="Arial" w:eastAsia="Arial" w:hAnsi="Arial" w:cs="Arial"/>
        </w:rPr>
        <w:t xml:space="preserve"> faith, spirituality </w:t>
      </w:r>
      <w:r w:rsidR="00C505FD">
        <w:rPr>
          <w:rFonts w:ascii="Arial" w:eastAsia="Arial" w:hAnsi="Arial" w:cs="Arial"/>
        </w:rPr>
        <w:t>and ethical living</w:t>
      </w:r>
      <w:r w:rsidR="00CC268B" w:rsidRPr="00717859">
        <w:rPr>
          <w:rFonts w:ascii="Arial" w:eastAsia="Arial" w:hAnsi="Arial" w:cs="Arial"/>
        </w:rPr>
        <w:t xml:space="preserve"> </w:t>
      </w:r>
      <w:r w:rsidR="00BF71B7">
        <w:rPr>
          <w:rFonts w:ascii="Arial" w:eastAsia="Arial" w:hAnsi="Arial" w:cs="Arial"/>
        </w:rPr>
        <w:t>during orientation sessions</w:t>
      </w:r>
    </w:p>
    <w:p w14:paraId="0B43B469" w14:textId="5ECA4A1D" w:rsidR="00C505FD" w:rsidRDefault="00C505FD" w:rsidP="002F6F1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Develops Tucker promotional materials for orientation (brochures, tri-fold, Tucker swag)</w:t>
      </w:r>
    </w:p>
    <w:p w14:paraId="118A21CA" w14:textId="1280D746" w:rsidR="00E10135" w:rsidRDefault="00E10135" w:rsidP="002F6F1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Updates web and social media information including Facebook Events (Walks </w:t>
      </w:r>
      <w:proofErr w:type="spellStart"/>
      <w:r>
        <w:rPr>
          <w:rFonts w:ascii="Arial" w:eastAsia="Arial" w:hAnsi="Arial" w:cs="Arial"/>
        </w:rPr>
        <w:t>Clamantis</w:t>
      </w:r>
      <w:proofErr w:type="spellEnd"/>
      <w:r>
        <w:rPr>
          <w:rFonts w:ascii="Arial" w:eastAsia="Arial" w:hAnsi="Arial" w:cs="Arial"/>
        </w:rPr>
        <w:t xml:space="preserve"> and Orientation) and evolving platforms (such as Instagram) </w:t>
      </w:r>
    </w:p>
    <w:p w14:paraId="048E68CB" w14:textId="7071249C" w:rsidR="00AA110B" w:rsidRPr="00717859" w:rsidRDefault="00AA110B" w:rsidP="002F6F1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Represents Tucker at orientation events (</w:t>
      </w:r>
      <w:r w:rsidR="00A73946">
        <w:rPr>
          <w:rFonts w:ascii="Arial" w:eastAsia="Arial" w:hAnsi="Arial" w:cs="Arial"/>
        </w:rPr>
        <w:t>orientation</w:t>
      </w:r>
      <w:r>
        <w:rPr>
          <w:rFonts w:ascii="Arial" w:eastAsia="Arial" w:hAnsi="Arial" w:cs="Arial"/>
        </w:rPr>
        <w:t xml:space="preserve"> fairs, new student programs, etc)</w:t>
      </w:r>
    </w:p>
    <w:p w14:paraId="426A45C1" w14:textId="35762A83" w:rsidR="00B612C7" w:rsidRPr="00BF71B7" w:rsidRDefault="00CC268B" w:rsidP="002E08EA">
      <w:pPr>
        <w:pStyle w:val="ListParagraph"/>
        <w:numPr>
          <w:ilvl w:val="0"/>
          <w:numId w:val="1"/>
        </w:numPr>
        <w:spacing w:before="4" w:after="0" w:line="260" w:lineRule="exact"/>
        <w:ind w:right="-20"/>
        <w:rPr>
          <w:rFonts w:ascii="Arial" w:hAnsi="Arial" w:cs="Arial"/>
        </w:rPr>
      </w:pPr>
      <w:r w:rsidRPr="00BF71B7">
        <w:rPr>
          <w:rFonts w:ascii="Arial" w:eastAsia="Arial" w:hAnsi="Arial" w:cs="Arial"/>
        </w:rPr>
        <w:t>Conduct</w:t>
      </w:r>
      <w:r w:rsidR="00025523" w:rsidRPr="00BF71B7">
        <w:rPr>
          <w:rFonts w:ascii="Arial" w:eastAsia="Arial" w:hAnsi="Arial" w:cs="Arial"/>
        </w:rPr>
        <w:t>s</w:t>
      </w:r>
      <w:r w:rsidR="00BB2DAA" w:rsidRPr="00BF71B7">
        <w:rPr>
          <w:rFonts w:ascii="Arial" w:eastAsia="Arial" w:hAnsi="Arial" w:cs="Arial"/>
        </w:rPr>
        <w:t xml:space="preserve"> </w:t>
      </w:r>
      <w:r w:rsidR="002F6F1B" w:rsidRPr="00BF71B7">
        <w:rPr>
          <w:rFonts w:ascii="Arial" w:eastAsia="Arial" w:hAnsi="Arial" w:cs="Arial"/>
        </w:rPr>
        <w:t xml:space="preserve">research and develop new ways to engage the Dartmouth community in </w:t>
      </w:r>
      <w:r w:rsidRPr="00BF71B7">
        <w:rPr>
          <w:rFonts w:ascii="Arial" w:eastAsia="Arial" w:hAnsi="Arial" w:cs="Arial"/>
        </w:rPr>
        <w:t>dialogue around faith, spirituality</w:t>
      </w:r>
      <w:r w:rsidR="00372B6A" w:rsidRPr="00BF71B7">
        <w:rPr>
          <w:rFonts w:ascii="Arial" w:eastAsia="Arial" w:hAnsi="Arial" w:cs="Arial"/>
        </w:rPr>
        <w:t>,</w:t>
      </w:r>
      <w:r w:rsidRPr="00BF71B7">
        <w:rPr>
          <w:rFonts w:ascii="Arial" w:eastAsia="Arial" w:hAnsi="Arial" w:cs="Arial"/>
        </w:rPr>
        <w:t xml:space="preserve"> </w:t>
      </w:r>
      <w:r w:rsidR="00182471" w:rsidRPr="00BF71B7">
        <w:rPr>
          <w:rFonts w:ascii="Arial" w:eastAsia="Arial" w:hAnsi="Arial" w:cs="Arial"/>
        </w:rPr>
        <w:t>meaning, and purpose</w:t>
      </w:r>
    </w:p>
    <w:p w14:paraId="1149A30F" w14:textId="521BAB64" w:rsidR="00BF71B7" w:rsidRDefault="00BF71B7" w:rsidP="00BF71B7">
      <w:pPr>
        <w:widowControl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Arial" w:hAnsi="Arial" w:cs="Arial"/>
        </w:rPr>
      </w:pPr>
      <w:r w:rsidRPr="00AC7DE9">
        <w:rPr>
          <w:rFonts w:ascii="Arial" w:hAnsi="Arial" w:cs="Arial"/>
        </w:rPr>
        <w:t>Provides general office support as needed</w:t>
      </w:r>
    </w:p>
    <w:p w14:paraId="0A8B085B" w14:textId="77777777" w:rsidR="00BF71B7" w:rsidRPr="00BF71B7" w:rsidRDefault="00BF71B7" w:rsidP="00BF71B7">
      <w:pPr>
        <w:widowControl/>
        <w:spacing w:after="0" w:line="240" w:lineRule="auto"/>
        <w:ind w:left="720"/>
        <w:rPr>
          <w:rFonts w:ascii="Arial" w:hAnsi="Arial" w:cs="Arial"/>
        </w:rPr>
      </w:pPr>
    </w:p>
    <w:p w14:paraId="0202E2B8" w14:textId="77777777" w:rsidR="00B612C7" w:rsidRPr="00717859" w:rsidRDefault="00CC268B" w:rsidP="002E08EA">
      <w:pPr>
        <w:spacing w:after="0" w:line="240" w:lineRule="auto"/>
        <w:rPr>
          <w:rFonts w:ascii="Arial" w:eastAsia="Arial" w:hAnsi="Arial" w:cs="Arial"/>
        </w:rPr>
      </w:pPr>
      <w:r w:rsidRPr="00717859">
        <w:rPr>
          <w:rFonts w:ascii="Arial" w:eastAsia="Arial" w:hAnsi="Arial" w:cs="Arial"/>
          <w:b/>
          <w:bCs/>
          <w:i/>
        </w:rPr>
        <w:t>Performs other duties as assigned</w:t>
      </w:r>
    </w:p>
    <w:p w14:paraId="43C06C02" w14:textId="77777777" w:rsidR="00B612C7" w:rsidRPr="00717859" w:rsidRDefault="00B612C7" w:rsidP="002E08EA">
      <w:pPr>
        <w:spacing w:before="4" w:after="0" w:line="240" w:lineRule="exact"/>
        <w:rPr>
          <w:rFonts w:ascii="Arial" w:hAnsi="Arial" w:cs="Arial"/>
        </w:rPr>
      </w:pPr>
    </w:p>
    <w:p w14:paraId="35B88522" w14:textId="12CC3A31" w:rsidR="00B612C7" w:rsidRPr="00717859" w:rsidRDefault="00CC268B" w:rsidP="002E08EA">
      <w:pPr>
        <w:tabs>
          <w:tab w:val="left" w:pos="3980"/>
          <w:tab w:val="left" w:pos="10240"/>
        </w:tabs>
        <w:spacing w:before="31" w:after="0" w:line="248" w:lineRule="exact"/>
        <w:ind w:left="110" w:right="-20"/>
        <w:rPr>
          <w:rFonts w:ascii="Arial" w:eastAsia="Arial" w:hAnsi="Arial" w:cs="Arial"/>
          <w:b/>
          <w:bCs/>
          <w:color w:val="FFFFFF"/>
        </w:rPr>
      </w:pPr>
      <w:r w:rsidRPr="00717859">
        <w:rPr>
          <w:rFonts w:ascii="Arial" w:eastAsia="Arial" w:hAnsi="Arial" w:cs="Arial"/>
          <w:b/>
          <w:bCs/>
          <w:color w:val="FFFFFF"/>
          <w:highlight w:val="black"/>
        </w:rPr>
        <w:tab/>
      </w:r>
      <w:r w:rsidRPr="00717859">
        <w:rPr>
          <w:rFonts w:ascii="Arial" w:eastAsia="Arial" w:hAnsi="Arial" w:cs="Arial"/>
          <w:b/>
          <w:bCs/>
          <w:color w:val="FFFFFF"/>
          <w:w w:val="99"/>
          <w:highlight w:val="black"/>
        </w:rPr>
        <w:t xml:space="preserve">Position Requirements </w:t>
      </w:r>
      <w:r w:rsidRPr="00717859">
        <w:rPr>
          <w:rFonts w:ascii="Arial" w:eastAsia="Arial" w:hAnsi="Arial" w:cs="Arial"/>
          <w:b/>
          <w:bCs/>
          <w:color w:val="FFFFFF"/>
          <w:highlight w:val="black"/>
        </w:rPr>
        <w:tab/>
      </w:r>
    </w:p>
    <w:p w14:paraId="02D829A5" w14:textId="77777777" w:rsidR="00025523" w:rsidRPr="00717859" w:rsidRDefault="00025523" w:rsidP="002E08EA">
      <w:pPr>
        <w:tabs>
          <w:tab w:val="left" w:pos="3980"/>
          <w:tab w:val="left" w:pos="10240"/>
        </w:tabs>
        <w:spacing w:before="31" w:after="0" w:line="248" w:lineRule="exact"/>
        <w:ind w:right="-20"/>
        <w:rPr>
          <w:rFonts w:ascii="Arial" w:eastAsia="Arial" w:hAnsi="Arial" w:cs="Arial"/>
        </w:rPr>
        <w:sectPr w:rsidR="00025523" w:rsidRPr="00717859">
          <w:type w:val="continuous"/>
          <w:pgSz w:w="12240" w:h="15840"/>
          <w:pgMar w:top="1040" w:right="940" w:bottom="280" w:left="940" w:header="720" w:footer="720" w:gutter="0"/>
          <w:cols w:space="720"/>
        </w:sectPr>
      </w:pPr>
    </w:p>
    <w:p w14:paraId="39C24C93" w14:textId="77777777" w:rsidR="00025523" w:rsidRPr="00717859" w:rsidRDefault="00025523" w:rsidP="002E08EA">
      <w:pPr>
        <w:spacing w:before="37" w:after="0" w:line="240" w:lineRule="auto"/>
        <w:ind w:right="-20"/>
        <w:rPr>
          <w:rFonts w:ascii="Arial" w:eastAsia="Arial" w:hAnsi="Arial" w:cs="Arial"/>
          <w:b/>
          <w:bCs/>
        </w:rPr>
      </w:pPr>
    </w:p>
    <w:p w14:paraId="6E006EA1" w14:textId="77777777" w:rsidR="00025523" w:rsidRPr="00717859" w:rsidRDefault="00025523" w:rsidP="002E08EA">
      <w:pPr>
        <w:spacing w:before="37" w:after="0" w:line="240" w:lineRule="auto"/>
        <w:ind w:left="230" w:right="-20"/>
        <w:rPr>
          <w:rFonts w:ascii="Arial" w:eastAsia="Arial" w:hAnsi="Arial" w:cs="Arial"/>
          <w:b/>
          <w:bCs/>
        </w:rPr>
      </w:pPr>
    </w:p>
    <w:p w14:paraId="21A1156B" w14:textId="77777777" w:rsidR="00B612C7" w:rsidRPr="00717859" w:rsidRDefault="00B612C7" w:rsidP="002E08EA">
      <w:pPr>
        <w:spacing w:after="0"/>
        <w:rPr>
          <w:rFonts w:ascii="Arial" w:hAnsi="Arial" w:cs="Arial"/>
        </w:rPr>
        <w:sectPr w:rsidR="00B612C7" w:rsidRPr="00717859">
          <w:type w:val="continuous"/>
          <w:pgSz w:w="12240" w:h="15840"/>
          <w:pgMar w:top="1040" w:right="940" w:bottom="280" w:left="940" w:header="720" w:footer="720" w:gutter="0"/>
          <w:cols w:num="2" w:space="720" w:equalWidth="0">
            <w:col w:w="3246" w:space="416"/>
            <w:col w:w="6698"/>
          </w:cols>
        </w:sect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9"/>
        <w:gridCol w:w="5259"/>
      </w:tblGrid>
      <w:tr w:rsidR="00025523" w:rsidRPr="00717859" w14:paraId="56FA7BE2" w14:textId="77777777" w:rsidTr="002E08EA">
        <w:trPr>
          <w:trHeight w:val="3027"/>
        </w:trPr>
        <w:tc>
          <w:tcPr>
            <w:tcW w:w="2500" w:type="pct"/>
          </w:tcPr>
          <w:p w14:paraId="3BBF7852" w14:textId="77777777" w:rsidR="00025523" w:rsidRPr="00717859" w:rsidRDefault="00025523" w:rsidP="002E08EA">
            <w:pPr>
              <w:tabs>
                <w:tab w:val="left" w:pos="5760"/>
              </w:tabs>
              <w:spacing w:before="120" w:after="120" w:line="240" w:lineRule="atLeast"/>
              <w:ind w:left="90"/>
              <w:rPr>
                <w:rFonts w:ascii="Arial" w:hAnsi="Arial" w:cs="Arial"/>
                <w:b/>
              </w:rPr>
            </w:pPr>
            <w:r w:rsidRPr="00717859">
              <w:rPr>
                <w:rFonts w:ascii="Arial" w:hAnsi="Arial" w:cs="Arial"/>
                <w:b/>
              </w:rPr>
              <w:lastRenderedPageBreak/>
              <w:t>Skills &amp; Knowledge</w:t>
            </w:r>
          </w:p>
          <w:p w14:paraId="3B77C272" w14:textId="77777777" w:rsidR="00025523" w:rsidRPr="00717859" w:rsidRDefault="00CC268B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Strong organizational skills</w:t>
            </w:r>
          </w:p>
          <w:p w14:paraId="7C6B7563" w14:textId="77777777" w:rsidR="00CC268B" w:rsidRPr="00717859" w:rsidRDefault="00CC268B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Strong verbal and written communication skills</w:t>
            </w:r>
          </w:p>
          <w:p w14:paraId="41835F56" w14:textId="77777777" w:rsidR="00CC268B" w:rsidRPr="00717859" w:rsidRDefault="00CC268B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Proficient with techno</w:t>
            </w:r>
            <w:r w:rsidR="00C67042" w:rsidRPr="00717859">
              <w:rPr>
                <w:rFonts w:ascii="Arial" w:hAnsi="Arial" w:cs="Arial"/>
              </w:rPr>
              <w:t>logy and computer applications</w:t>
            </w:r>
          </w:p>
          <w:p w14:paraId="67ED3032" w14:textId="77777777" w:rsidR="00CC268B" w:rsidRPr="00717859" w:rsidRDefault="00CC268B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Ability to work in a complex organization</w:t>
            </w:r>
          </w:p>
          <w:p w14:paraId="115ED2B9" w14:textId="77777777" w:rsidR="00CC268B" w:rsidRPr="00717859" w:rsidRDefault="00CC268B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Ability to work independently and i</w:t>
            </w:r>
            <w:r w:rsidR="00C67042" w:rsidRPr="00717859">
              <w:rPr>
                <w:rFonts w:ascii="Arial" w:hAnsi="Arial" w:cs="Arial"/>
              </w:rPr>
              <w:t>n a collaborative team approach</w:t>
            </w:r>
          </w:p>
          <w:p w14:paraId="7DC6AD8A" w14:textId="77777777" w:rsidR="00025523" w:rsidRPr="00717859" w:rsidRDefault="00025523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Commitment to diversity and to serving the</w:t>
            </w:r>
            <w:r w:rsidR="00C67042" w:rsidRPr="00717859">
              <w:rPr>
                <w:rFonts w:ascii="Arial" w:hAnsi="Arial" w:cs="Arial"/>
              </w:rPr>
              <w:t xml:space="preserve"> needs of a diverse population</w:t>
            </w:r>
          </w:p>
        </w:tc>
        <w:tc>
          <w:tcPr>
            <w:tcW w:w="2500" w:type="pct"/>
          </w:tcPr>
          <w:p w14:paraId="49FC7906" w14:textId="77777777" w:rsidR="00CC268B" w:rsidRPr="00717859" w:rsidRDefault="00CC268B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before="240" w:after="0" w:line="240" w:lineRule="atLeast"/>
              <w:ind w:hanging="333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Interest in multi-faith dialogue</w:t>
            </w:r>
          </w:p>
          <w:p w14:paraId="75BBB89D" w14:textId="77777777" w:rsidR="00CC268B" w:rsidRPr="00717859" w:rsidRDefault="00CC268B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ind w:hanging="333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Demonstrated leadership and facilitation skills</w:t>
            </w:r>
          </w:p>
          <w:p w14:paraId="3DA64C48" w14:textId="77777777" w:rsidR="00025523" w:rsidRPr="00717859" w:rsidRDefault="00025523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ind w:hanging="333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Ability to maintain confidentiality</w:t>
            </w:r>
          </w:p>
          <w:p w14:paraId="2FC939B4" w14:textId="77777777" w:rsidR="00025523" w:rsidRPr="00717859" w:rsidRDefault="00025523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ind w:hanging="333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Highly self-motivated</w:t>
            </w:r>
          </w:p>
          <w:p w14:paraId="55B7762C" w14:textId="77777777" w:rsidR="00025523" w:rsidRPr="00717859" w:rsidRDefault="00025523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ind w:hanging="333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Good networking skills</w:t>
            </w:r>
          </w:p>
          <w:p w14:paraId="7A3D5045" w14:textId="77777777" w:rsidR="00CC268B" w:rsidRPr="00717859" w:rsidRDefault="00CC268B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ind w:hanging="333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Ability to set clear goals and accomplish work on time</w:t>
            </w:r>
          </w:p>
          <w:p w14:paraId="1D3D628D" w14:textId="77777777" w:rsidR="00025523" w:rsidRPr="00717859" w:rsidRDefault="00025523" w:rsidP="002E08EA">
            <w:pPr>
              <w:numPr>
                <w:ilvl w:val="0"/>
                <w:numId w:val="2"/>
              </w:numPr>
              <w:tabs>
                <w:tab w:val="left" w:pos="5760"/>
              </w:tabs>
              <w:spacing w:after="0" w:line="240" w:lineRule="atLeast"/>
              <w:ind w:hanging="333"/>
              <w:rPr>
                <w:rFonts w:ascii="Arial" w:hAnsi="Arial" w:cs="Arial"/>
              </w:rPr>
            </w:pPr>
            <w:r w:rsidRPr="00717859">
              <w:rPr>
                <w:rFonts w:ascii="Arial" w:hAnsi="Arial" w:cs="Arial"/>
              </w:rPr>
              <w:t>Ability to manage the shifting priorities of both short-term tasks and long-term projects</w:t>
            </w:r>
          </w:p>
        </w:tc>
      </w:tr>
    </w:tbl>
    <w:p w14:paraId="626F83F0" w14:textId="77777777" w:rsidR="00B612C7" w:rsidRPr="00717859" w:rsidRDefault="00B612C7" w:rsidP="002E08EA">
      <w:pPr>
        <w:spacing w:before="17" w:after="0" w:line="220" w:lineRule="exact"/>
        <w:rPr>
          <w:rFonts w:ascii="Arial" w:hAnsi="Arial" w:cs="Arial"/>
        </w:rPr>
      </w:pPr>
    </w:p>
    <w:p w14:paraId="6B256B2C" w14:textId="77777777" w:rsidR="00B612C7" w:rsidRPr="00717859" w:rsidRDefault="00155B2C" w:rsidP="002E08EA">
      <w:pPr>
        <w:spacing w:before="29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Compensation: $9</w:t>
      </w:r>
      <w:r w:rsidR="002E08EA" w:rsidRPr="00717859">
        <w:rPr>
          <w:rFonts w:ascii="Arial" w:eastAsia="Arial" w:hAnsi="Arial" w:cs="Arial"/>
        </w:rPr>
        <w:t xml:space="preserve"> per hour</w:t>
      </w:r>
    </w:p>
    <w:p w14:paraId="158D60C9" w14:textId="77777777" w:rsidR="00B612C7" w:rsidRPr="00717859" w:rsidRDefault="00B612C7" w:rsidP="002E08EA">
      <w:pPr>
        <w:spacing w:before="19" w:after="0" w:line="240" w:lineRule="exact"/>
        <w:rPr>
          <w:rFonts w:ascii="Arial" w:hAnsi="Arial" w:cs="Arial"/>
        </w:rPr>
      </w:pPr>
    </w:p>
    <w:p w14:paraId="6BC6C4C7" w14:textId="77777777" w:rsidR="00B612C7" w:rsidRPr="00717859" w:rsidRDefault="00CC268B" w:rsidP="002E08EA">
      <w:pPr>
        <w:spacing w:after="0" w:line="240" w:lineRule="auto"/>
        <w:rPr>
          <w:rFonts w:ascii="Arial" w:eastAsia="Arial" w:hAnsi="Arial" w:cs="Arial"/>
        </w:rPr>
      </w:pPr>
      <w:r w:rsidRPr="00717859">
        <w:rPr>
          <w:rFonts w:ascii="Arial" w:eastAsia="Arial" w:hAnsi="Arial" w:cs="Arial"/>
        </w:rPr>
        <w:t>There will be no additional benefits.</w:t>
      </w:r>
    </w:p>
    <w:sectPr w:rsidR="00B612C7" w:rsidRPr="00717859">
      <w:type w:val="continuous"/>
      <w:pgSz w:w="12240" w:h="15840"/>
      <w:pgMar w:top="10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34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</w:abstractNum>
  <w:abstractNum w:abstractNumId="1">
    <w:nsid w:val="62DF5E89"/>
    <w:multiLevelType w:val="hybridMultilevel"/>
    <w:tmpl w:val="0EDE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A1ABE"/>
    <w:multiLevelType w:val="hybridMultilevel"/>
    <w:tmpl w:val="51546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7"/>
    <w:rsid w:val="00025523"/>
    <w:rsid w:val="000B69B1"/>
    <w:rsid w:val="00155B2C"/>
    <w:rsid w:val="00182471"/>
    <w:rsid w:val="00261C10"/>
    <w:rsid w:val="002E08EA"/>
    <w:rsid w:val="002F6F1B"/>
    <w:rsid w:val="00360B2A"/>
    <w:rsid w:val="00372B6A"/>
    <w:rsid w:val="00640DFD"/>
    <w:rsid w:val="00700206"/>
    <w:rsid w:val="00717859"/>
    <w:rsid w:val="00727882"/>
    <w:rsid w:val="0078227D"/>
    <w:rsid w:val="008858F1"/>
    <w:rsid w:val="008D3EA2"/>
    <w:rsid w:val="008E68B5"/>
    <w:rsid w:val="00A16BFC"/>
    <w:rsid w:val="00A205DD"/>
    <w:rsid w:val="00A73946"/>
    <w:rsid w:val="00AA110B"/>
    <w:rsid w:val="00B612C7"/>
    <w:rsid w:val="00BA3049"/>
    <w:rsid w:val="00BB2DAA"/>
    <w:rsid w:val="00BF71B7"/>
    <w:rsid w:val="00C45835"/>
    <w:rsid w:val="00C505FD"/>
    <w:rsid w:val="00C67042"/>
    <w:rsid w:val="00C717F3"/>
    <w:rsid w:val="00CC268B"/>
    <w:rsid w:val="00CE1384"/>
    <w:rsid w:val="00D42DF2"/>
    <w:rsid w:val="00E1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F59E0"/>
  <w15:docId w15:val="{F58AA0DE-EC07-42CD-922D-DB0EE1EC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23"/>
    <w:pPr>
      <w:ind w:left="720"/>
      <w:contextualSpacing/>
    </w:pPr>
  </w:style>
  <w:style w:type="paragraph" w:styleId="BodyText">
    <w:name w:val="Body Text"/>
    <w:basedOn w:val="Normal"/>
    <w:link w:val="BodyTextChar"/>
    <w:rsid w:val="00025523"/>
    <w:pPr>
      <w:widowControl/>
      <w:spacing w:after="0" w:line="240" w:lineRule="auto"/>
      <w:ind w:right="-720"/>
    </w:pPr>
    <w:rPr>
      <w:rFonts w:ascii="Times" w:eastAsia="Times" w:hAnsi="Times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25523"/>
    <w:rPr>
      <w:rFonts w:ascii="Times" w:eastAsia="Times" w:hAnsi="Times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Foundation Intern - Office of Religious and Spiritual Life.doc</vt:lpstr>
    </vt:vector>
  </TitlesOfParts>
  <Company>Dartmouth College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Foundation Intern - Office of Religious and Spiritual Life.doc</dc:title>
  <dc:creator>f000r2q</dc:creator>
  <cp:lastModifiedBy>Christiann Pearson</cp:lastModifiedBy>
  <cp:revision>2</cp:revision>
  <cp:lastPrinted>2016-03-30T16:54:00Z</cp:lastPrinted>
  <dcterms:created xsi:type="dcterms:W3CDTF">2018-04-03T18:55:00Z</dcterms:created>
  <dcterms:modified xsi:type="dcterms:W3CDTF">2018-04-03T18:55:00Z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2014-03-25T00:00:00Z</vt:filetime>
  </property>
</Properties>
</file>